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81"/>
        <w:gridCol w:w="136"/>
        <w:gridCol w:w="2580"/>
        <w:gridCol w:w="1450"/>
        <w:gridCol w:w="3981"/>
      </w:tblGrid>
      <w:tr w:rsidR="007948A7" w:rsidRPr="0022537F" w14:paraId="78BC534A" w14:textId="77777777" w:rsidTr="00780345">
        <w:tc>
          <w:tcPr>
            <w:tcW w:w="1924" w:type="pct"/>
            <w:gridSpan w:val="3"/>
            <w:shd w:val="clear" w:color="auto" w:fill="D9F2D0" w:themeFill="accent6" w:themeFillTint="33"/>
          </w:tcPr>
          <w:p w14:paraId="3D8D76AB" w14:textId="77777777" w:rsidR="007948A7" w:rsidRPr="0022537F" w:rsidRDefault="007948A7" w:rsidP="001501D6">
            <w:r w:rsidRPr="0022537F">
              <w:t>Competencias específicas</w:t>
            </w:r>
          </w:p>
        </w:tc>
        <w:tc>
          <w:tcPr>
            <w:tcW w:w="3076" w:type="pct"/>
            <w:gridSpan w:val="2"/>
            <w:shd w:val="clear" w:color="auto" w:fill="D9F2D0" w:themeFill="accent6" w:themeFillTint="33"/>
          </w:tcPr>
          <w:p w14:paraId="770E400E" w14:textId="77777777" w:rsidR="007948A7" w:rsidRPr="0022537F" w:rsidRDefault="007948A7" w:rsidP="001501D6">
            <w:r w:rsidRPr="0022537F">
              <w:t>Resultados de aprendizaje</w:t>
            </w:r>
          </w:p>
        </w:tc>
      </w:tr>
      <w:tr w:rsidR="007948A7" w:rsidRPr="0022537F" w14:paraId="47D79F76" w14:textId="77777777" w:rsidTr="00780345">
        <w:tc>
          <w:tcPr>
            <w:tcW w:w="386" w:type="pct"/>
            <w:vMerge w:val="restart"/>
            <w:shd w:val="clear" w:color="auto" w:fill="D9F2D0" w:themeFill="accent6" w:themeFillTint="33"/>
            <w:vAlign w:val="center"/>
          </w:tcPr>
          <w:p w14:paraId="6BD447F9" w14:textId="77777777" w:rsidR="007948A7" w:rsidRPr="00C56D7C" w:rsidRDefault="007948A7" w:rsidP="001501D6">
            <w:r w:rsidRPr="00C56D7C">
              <w:t>CE1</w:t>
            </w:r>
          </w:p>
        </w:tc>
        <w:tc>
          <w:tcPr>
            <w:tcW w:w="1538" w:type="pct"/>
            <w:gridSpan w:val="2"/>
            <w:vMerge w:val="restart"/>
            <w:vAlign w:val="center"/>
          </w:tcPr>
          <w:p w14:paraId="49DA12AB" w14:textId="77777777" w:rsidR="007948A7" w:rsidRPr="0022537F" w:rsidRDefault="007948A7" w:rsidP="001501D6">
            <w:r w:rsidRPr="0022537F">
              <w:t>Copiar la competencia específica 1</w:t>
            </w:r>
          </w:p>
        </w:tc>
        <w:tc>
          <w:tcPr>
            <w:tcW w:w="821" w:type="pct"/>
            <w:shd w:val="clear" w:color="auto" w:fill="D9F2D0" w:themeFill="accent6" w:themeFillTint="33"/>
          </w:tcPr>
          <w:p w14:paraId="4E0B03A9" w14:textId="77777777" w:rsidR="007948A7" w:rsidRPr="0022537F" w:rsidRDefault="007948A7" w:rsidP="001501D6">
            <w:r w:rsidRPr="00C56D7C">
              <w:t>CE1</w:t>
            </w:r>
            <w:r>
              <w:t>-</w:t>
            </w:r>
            <w:r w:rsidRPr="0022537F">
              <w:t>RA1</w:t>
            </w:r>
          </w:p>
        </w:tc>
        <w:tc>
          <w:tcPr>
            <w:tcW w:w="2255" w:type="pct"/>
          </w:tcPr>
          <w:p w14:paraId="1798468F" w14:textId="77777777" w:rsidR="007948A7" w:rsidRPr="0022537F" w:rsidRDefault="007948A7" w:rsidP="001501D6"/>
        </w:tc>
      </w:tr>
      <w:tr w:rsidR="007948A7" w:rsidRPr="0022537F" w14:paraId="5BD1B6E4" w14:textId="77777777" w:rsidTr="00780345">
        <w:tc>
          <w:tcPr>
            <w:tcW w:w="386" w:type="pct"/>
            <w:vMerge/>
            <w:shd w:val="clear" w:color="auto" w:fill="D9F2D0" w:themeFill="accent6" w:themeFillTint="33"/>
            <w:vAlign w:val="center"/>
          </w:tcPr>
          <w:p w14:paraId="360D3E98" w14:textId="77777777" w:rsidR="007948A7" w:rsidRPr="0022537F" w:rsidRDefault="007948A7" w:rsidP="001501D6"/>
        </w:tc>
        <w:tc>
          <w:tcPr>
            <w:tcW w:w="1538" w:type="pct"/>
            <w:gridSpan w:val="2"/>
            <w:vMerge/>
            <w:vAlign w:val="center"/>
          </w:tcPr>
          <w:p w14:paraId="3527270F" w14:textId="77777777" w:rsidR="007948A7" w:rsidRPr="0022537F" w:rsidRDefault="007948A7" w:rsidP="001501D6"/>
        </w:tc>
        <w:tc>
          <w:tcPr>
            <w:tcW w:w="821" w:type="pct"/>
            <w:shd w:val="clear" w:color="auto" w:fill="D9F2D0" w:themeFill="accent6" w:themeFillTint="33"/>
          </w:tcPr>
          <w:p w14:paraId="3A123C1F" w14:textId="77777777" w:rsidR="007948A7" w:rsidRPr="0022537F" w:rsidRDefault="007948A7" w:rsidP="001501D6">
            <w:r w:rsidRPr="00C56D7C">
              <w:rPr>
                <w:b/>
              </w:rPr>
              <w:t>CE1</w:t>
            </w:r>
            <w:r>
              <w:t>-</w:t>
            </w:r>
            <w:r w:rsidRPr="0022537F">
              <w:t>RA2</w:t>
            </w:r>
          </w:p>
        </w:tc>
        <w:tc>
          <w:tcPr>
            <w:tcW w:w="2255" w:type="pct"/>
          </w:tcPr>
          <w:p w14:paraId="68994AA6" w14:textId="77777777" w:rsidR="007948A7" w:rsidRPr="0022537F" w:rsidRDefault="007948A7" w:rsidP="001501D6"/>
        </w:tc>
      </w:tr>
      <w:tr w:rsidR="007948A7" w:rsidRPr="0022537F" w14:paraId="49D5FCDC" w14:textId="77777777" w:rsidTr="00780345">
        <w:tc>
          <w:tcPr>
            <w:tcW w:w="386" w:type="pct"/>
            <w:vMerge/>
            <w:shd w:val="clear" w:color="auto" w:fill="D9F2D0" w:themeFill="accent6" w:themeFillTint="33"/>
            <w:vAlign w:val="center"/>
          </w:tcPr>
          <w:p w14:paraId="17623AF2" w14:textId="77777777" w:rsidR="007948A7" w:rsidRPr="0022537F" w:rsidRDefault="007948A7" w:rsidP="001501D6"/>
        </w:tc>
        <w:tc>
          <w:tcPr>
            <w:tcW w:w="1538" w:type="pct"/>
            <w:gridSpan w:val="2"/>
            <w:vMerge/>
            <w:vAlign w:val="center"/>
          </w:tcPr>
          <w:p w14:paraId="2E7C21E5" w14:textId="77777777" w:rsidR="007948A7" w:rsidRPr="0022537F" w:rsidRDefault="007948A7" w:rsidP="001501D6"/>
        </w:tc>
        <w:tc>
          <w:tcPr>
            <w:tcW w:w="821" w:type="pct"/>
            <w:shd w:val="clear" w:color="auto" w:fill="D9F2D0" w:themeFill="accent6" w:themeFillTint="33"/>
          </w:tcPr>
          <w:p w14:paraId="6B2D08B5" w14:textId="77777777" w:rsidR="007948A7" w:rsidRPr="0022537F" w:rsidRDefault="007948A7" w:rsidP="001501D6">
            <w:r>
              <w:t>CE1-</w:t>
            </w:r>
            <w:r w:rsidRPr="0022537F">
              <w:t>RA3</w:t>
            </w:r>
          </w:p>
        </w:tc>
        <w:tc>
          <w:tcPr>
            <w:tcW w:w="2255" w:type="pct"/>
          </w:tcPr>
          <w:p w14:paraId="39B402A3" w14:textId="77777777" w:rsidR="007948A7" w:rsidRPr="0022537F" w:rsidRDefault="007948A7" w:rsidP="001501D6"/>
        </w:tc>
      </w:tr>
      <w:tr w:rsidR="007948A7" w:rsidRPr="0022537F" w14:paraId="50669434" w14:textId="77777777" w:rsidTr="00780345">
        <w:tc>
          <w:tcPr>
            <w:tcW w:w="386" w:type="pct"/>
            <w:vMerge/>
            <w:shd w:val="clear" w:color="auto" w:fill="D9F2D0" w:themeFill="accent6" w:themeFillTint="33"/>
            <w:vAlign w:val="center"/>
          </w:tcPr>
          <w:p w14:paraId="31524F00" w14:textId="77777777" w:rsidR="007948A7" w:rsidRPr="0022537F" w:rsidRDefault="007948A7" w:rsidP="001501D6"/>
        </w:tc>
        <w:tc>
          <w:tcPr>
            <w:tcW w:w="1538" w:type="pct"/>
            <w:gridSpan w:val="2"/>
            <w:vMerge/>
            <w:vAlign w:val="center"/>
          </w:tcPr>
          <w:p w14:paraId="3DAD8CFD" w14:textId="77777777" w:rsidR="007948A7" w:rsidRPr="0022537F" w:rsidRDefault="007948A7" w:rsidP="001501D6"/>
        </w:tc>
        <w:tc>
          <w:tcPr>
            <w:tcW w:w="821" w:type="pct"/>
            <w:shd w:val="clear" w:color="auto" w:fill="D9F2D0" w:themeFill="accent6" w:themeFillTint="33"/>
          </w:tcPr>
          <w:p w14:paraId="4606A585" w14:textId="77777777" w:rsidR="007948A7" w:rsidRPr="0022537F" w:rsidRDefault="007948A7" w:rsidP="001501D6">
            <w:r w:rsidRPr="00C56D7C">
              <w:rPr>
                <w:b/>
              </w:rPr>
              <w:t>CE1</w:t>
            </w:r>
            <w:r>
              <w:t>-</w:t>
            </w:r>
            <w:r w:rsidRPr="0022537F">
              <w:t>RA4</w:t>
            </w:r>
          </w:p>
        </w:tc>
        <w:tc>
          <w:tcPr>
            <w:tcW w:w="2255" w:type="pct"/>
          </w:tcPr>
          <w:p w14:paraId="0808B078" w14:textId="77777777" w:rsidR="007948A7" w:rsidRPr="0022537F" w:rsidRDefault="007948A7" w:rsidP="001501D6"/>
        </w:tc>
      </w:tr>
      <w:tr w:rsidR="007948A7" w:rsidRPr="0022537F" w14:paraId="577E8B3C" w14:textId="77777777" w:rsidTr="00780345">
        <w:tc>
          <w:tcPr>
            <w:tcW w:w="386" w:type="pct"/>
            <w:vMerge w:val="restart"/>
            <w:shd w:val="clear" w:color="auto" w:fill="D9F2D0" w:themeFill="accent6" w:themeFillTint="33"/>
            <w:vAlign w:val="center"/>
          </w:tcPr>
          <w:p w14:paraId="0A5079F7" w14:textId="77777777" w:rsidR="007948A7" w:rsidRPr="00A86678" w:rsidRDefault="007948A7" w:rsidP="001501D6">
            <w:r w:rsidRPr="00A86678">
              <w:t>CE2</w:t>
            </w:r>
          </w:p>
        </w:tc>
        <w:tc>
          <w:tcPr>
            <w:tcW w:w="1538" w:type="pct"/>
            <w:gridSpan w:val="2"/>
            <w:vMerge w:val="restart"/>
            <w:vAlign w:val="center"/>
          </w:tcPr>
          <w:p w14:paraId="4C63C1DC" w14:textId="77777777" w:rsidR="007948A7" w:rsidRPr="0022537F" w:rsidRDefault="007948A7" w:rsidP="001501D6">
            <w:r w:rsidRPr="0022537F">
              <w:t>Copiar la competencia específica 2</w:t>
            </w:r>
          </w:p>
        </w:tc>
        <w:tc>
          <w:tcPr>
            <w:tcW w:w="821" w:type="pct"/>
            <w:shd w:val="clear" w:color="auto" w:fill="D9F2D0" w:themeFill="accent6" w:themeFillTint="33"/>
          </w:tcPr>
          <w:p w14:paraId="2A10F98D" w14:textId="77777777" w:rsidR="007948A7" w:rsidRPr="0022537F" w:rsidRDefault="007948A7" w:rsidP="001501D6">
            <w:r w:rsidRPr="00A86678">
              <w:t>CE2-</w:t>
            </w:r>
            <w:r w:rsidRPr="0022537F">
              <w:t>RA</w:t>
            </w:r>
            <w:r>
              <w:t>1</w:t>
            </w:r>
          </w:p>
        </w:tc>
        <w:tc>
          <w:tcPr>
            <w:tcW w:w="2255" w:type="pct"/>
          </w:tcPr>
          <w:p w14:paraId="68426DE3" w14:textId="77777777" w:rsidR="007948A7" w:rsidRPr="0022537F" w:rsidRDefault="007948A7" w:rsidP="001501D6"/>
        </w:tc>
      </w:tr>
      <w:tr w:rsidR="007948A7" w:rsidRPr="0022537F" w14:paraId="5C533554" w14:textId="77777777" w:rsidTr="00780345">
        <w:tc>
          <w:tcPr>
            <w:tcW w:w="386" w:type="pct"/>
            <w:vMerge/>
            <w:shd w:val="clear" w:color="auto" w:fill="D9F2D0" w:themeFill="accent6" w:themeFillTint="33"/>
          </w:tcPr>
          <w:p w14:paraId="2CB05A9C" w14:textId="77777777" w:rsidR="007948A7" w:rsidRPr="0022537F" w:rsidRDefault="007948A7" w:rsidP="001501D6"/>
        </w:tc>
        <w:tc>
          <w:tcPr>
            <w:tcW w:w="1538" w:type="pct"/>
            <w:gridSpan w:val="2"/>
            <w:vMerge/>
          </w:tcPr>
          <w:p w14:paraId="0490D609" w14:textId="77777777" w:rsidR="007948A7" w:rsidRPr="0022537F" w:rsidRDefault="007948A7" w:rsidP="001501D6"/>
        </w:tc>
        <w:tc>
          <w:tcPr>
            <w:tcW w:w="821" w:type="pct"/>
            <w:shd w:val="clear" w:color="auto" w:fill="D9F2D0" w:themeFill="accent6" w:themeFillTint="33"/>
          </w:tcPr>
          <w:p w14:paraId="436FD60F" w14:textId="77777777" w:rsidR="007948A7" w:rsidRPr="0022537F" w:rsidRDefault="007948A7" w:rsidP="001501D6">
            <w:r w:rsidRPr="00A86678">
              <w:t>CE2-</w:t>
            </w:r>
            <w:r w:rsidRPr="0022537F">
              <w:t>RA</w:t>
            </w:r>
            <w:r>
              <w:t>2</w:t>
            </w:r>
          </w:p>
        </w:tc>
        <w:tc>
          <w:tcPr>
            <w:tcW w:w="2255" w:type="pct"/>
          </w:tcPr>
          <w:p w14:paraId="3473DF88" w14:textId="77777777" w:rsidR="007948A7" w:rsidRPr="0022537F" w:rsidRDefault="007948A7" w:rsidP="001501D6"/>
        </w:tc>
      </w:tr>
      <w:tr w:rsidR="007948A7" w:rsidRPr="0022537F" w14:paraId="7AF8933E" w14:textId="77777777" w:rsidTr="00780345">
        <w:tc>
          <w:tcPr>
            <w:tcW w:w="386" w:type="pct"/>
            <w:vMerge/>
            <w:shd w:val="clear" w:color="auto" w:fill="D9F2D0" w:themeFill="accent6" w:themeFillTint="33"/>
          </w:tcPr>
          <w:p w14:paraId="7F31B7F2" w14:textId="77777777" w:rsidR="007948A7" w:rsidRPr="0022537F" w:rsidRDefault="007948A7" w:rsidP="001501D6"/>
        </w:tc>
        <w:tc>
          <w:tcPr>
            <w:tcW w:w="1538" w:type="pct"/>
            <w:gridSpan w:val="2"/>
            <w:vMerge/>
          </w:tcPr>
          <w:p w14:paraId="316AB65A" w14:textId="77777777" w:rsidR="007948A7" w:rsidRPr="0022537F" w:rsidRDefault="007948A7" w:rsidP="001501D6"/>
        </w:tc>
        <w:tc>
          <w:tcPr>
            <w:tcW w:w="821" w:type="pct"/>
            <w:shd w:val="clear" w:color="auto" w:fill="D9F2D0" w:themeFill="accent6" w:themeFillTint="33"/>
          </w:tcPr>
          <w:p w14:paraId="65E262D9" w14:textId="77777777" w:rsidR="007948A7" w:rsidRPr="0022537F" w:rsidRDefault="007948A7" w:rsidP="001501D6">
            <w:r w:rsidRPr="00A86678">
              <w:t>CE2-</w:t>
            </w:r>
            <w:r w:rsidRPr="0022537F">
              <w:t>RA</w:t>
            </w:r>
            <w:r>
              <w:t>3</w:t>
            </w:r>
          </w:p>
        </w:tc>
        <w:tc>
          <w:tcPr>
            <w:tcW w:w="2255" w:type="pct"/>
          </w:tcPr>
          <w:p w14:paraId="38F71BF7" w14:textId="77777777" w:rsidR="007948A7" w:rsidRPr="0022537F" w:rsidRDefault="007948A7" w:rsidP="001501D6"/>
        </w:tc>
      </w:tr>
      <w:tr w:rsidR="007948A7" w:rsidRPr="0022537F" w14:paraId="1A8C5989" w14:textId="77777777" w:rsidTr="00780345">
        <w:tc>
          <w:tcPr>
            <w:tcW w:w="386" w:type="pct"/>
            <w:vMerge/>
            <w:shd w:val="clear" w:color="auto" w:fill="D9F2D0" w:themeFill="accent6" w:themeFillTint="33"/>
          </w:tcPr>
          <w:p w14:paraId="2D359A6D" w14:textId="77777777" w:rsidR="007948A7" w:rsidRPr="0022537F" w:rsidRDefault="007948A7" w:rsidP="001501D6"/>
        </w:tc>
        <w:tc>
          <w:tcPr>
            <w:tcW w:w="1538" w:type="pct"/>
            <w:gridSpan w:val="2"/>
            <w:vMerge/>
          </w:tcPr>
          <w:p w14:paraId="7C720676" w14:textId="77777777" w:rsidR="007948A7" w:rsidRPr="0022537F" w:rsidRDefault="007948A7" w:rsidP="001501D6"/>
        </w:tc>
        <w:tc>
          <w:tcPr>
            <w:tcW w:w="821" w:type="pct"/>
            <w:shd w:val="clear" w:color="auto" w:fill="D9F2D0" w:themeFill="accent6" w:themeFillTint="33"/>
          </w:tcPr>
          <w:p w14:paraId="3D6EC5EB" w14:textId="77777777" w:rsidR="007948A7" w:rsidRPr="0022537F" w:rsidRDefault="007948A7" w:rsidP="001501D6">
            <w:r w:rsidRPr="00A86678">
              <w:t>CE2-</w:t>
            </w:r>
            <w:r w:rsidRPr="0022537F">
              <w:t>RA</w:t>
            </w:r>
            <w:r>
              <w:t>4</w:t>
            </w:r>
          </w:p>
        </w:tc>
        <w:tc>
          <w:tcPr>
            <w:tcW w:w="2255" w:type="pct"/>
          </w:tcPr>
          <w:p w14:paraId="5DAB9552" w14:textId="77777777" w:rsidR="007948A7" w:rsidRPr="0022537F" w:rsidRDefault="007948A7" w:rsidP="001501D6"/>
        </w:tc>
      </w:tr>
      <w:tr w:rsidR="007948A7" w:rsidRPr="0022537F" w14:paraId="447DB3C7" w14:textId="77777777" w:rsidTr="00780345">
        <w:tc>
          <w:tcPr>
            <w:tcW w:w="5000" w:type="pct"/>
            <w:gridSpan w:val="5"/>
            <w:shd w:val="clear" w:color="auto" w:fill="D9F2D0" w:themeFill="accent6" w:themeFillTint="33"/>
          </w:tcPr>
          <w:p w14:paraId="1553A215" w14:textId="77777777" w:rsidR="007948A7" w:rsidRPr="0022537F" w:rsidRDefault="007948A7" w:rsidP="001501D6">
            <w:r w:rsidRPr="0022537F">
              <w:t>Resultados de aprendizaje transversales</w:t>
            </w:r>
          </w:p>
        </w:tc>
      </w:tr>
      <w:tr w:rsidR="007948A7" w:rsidRPr="0022537F" w14:paraId="617EA4F3" w14:textId="77777777" w:rsidTr="00780345">
        <w:tc>
          <w:tcPr>
            <w:tcW w:w="463" w:type="pct"/>
            <w:gridSpan w:val="2"/>
            <w:shd w:val="clear" w:color="auto" w:fill="D9F2D0" w:themeFill="accent6" w:themeFillTint="33"/>
          </w:tcPr>
          <w:p w14:paraId="2566C352" w14:textId="77777777" w:rsidR="007948A7" w:rsidRPr="0022537F" w:rsidRDefault="007948A7" w:rsidP="001501D6">
            <w:r w:rsidRPr="0022537F">
              <w:t>RAT1</w:t>
            </w:r>
          </w:p>
        </w:tc>
        <w:tc>
          <w:tcPr>
            <w:tcW w:w="4537" w:type="pct"/>
            <w:gridSpan w:val="3"/>
          </w:tcPr>
          <w:p w14:paraId="725FD516" w14:textId="77777777" w:rsidR="007948A7" w:rsidRPr="0022537F" w:rsidRDefault="007948A7" w:rsidP="001501D6"/>
        </w:tc>
      </w:tr>
      <w:tr w:rsidR="007948A7" w:rsidRPr="0022537F" w14:paraId="50A7A12A" w14:textId="77777777" w:rsidTr="00780345">
        <w:tc>
          <w:tcPr>
            <w:tcW w:w="463" w:type="pct"/>
            <w:gridSpan w:val="2"/>
            <w:shd w:val="clear" w:color="auto" w:fill="D9F2D0" w:themeFill="accent6" w:themeFillTint="33"/>
          </w:tcPr>
          <w:p w14:paraId="528AF723" w14:textId="77777777" w:rsidR="007948A7" w:rsidRPr="0022537F" w:rsidRDefault="007948A7" w:rsidP="001501D6">
            <w:r w:rsidRPr="0022537F">
              <w:t>RAT2</w:t>
            </w:r>
          </w:p>
        </w:tc>
        <w:tc>
          <w:tcPr>
            <w:tcW w:w="4537" w:type="pct"/>
            <w:gridSpan w:val="3"/>
          </w:tcPr>
          <w:p w14:paraId="3837D308" w14:textId="77777777" w:rsidR="007948A7" w:rsidRPr="0022537F" w:rsidRDefault="007948A7" w:rsidP="001501D6"/>
        </w:tc>
      </w:tr>
      <w:tr w:rsidR="007948A7" w:rsidRPr="0022537F" w14:paraId="5660440B" w14:textId="77777777" w:rsidTr="00780345">
        <w:tc>
          <w:tcPr>
            <w:tcW w:w="463" w:type="pct"/>
            <w:gridSpan w:val="2"/>
            <w:shd w:val="clear" w:color="auto" w:fill="D9F2D0" w:themeFill="accent6" w:themeFillTint="33"/>
          </w:tcPr>
          <w:p w14:paraId="49DE9822" w14:textId="77777777" w:rsidR="007948A7" w:rsidRPr="0022537F" w:rsidRDefault="007948A7" w:rsidP="001501D6">
            <w:r w:rsidRPr="0022537F">
              <w:t>RAT3</w:t>
            </w:r>
          </w:p>
        </w:tc>
        <w:tc>
          <w:tcPr>
            <w:tcW w:w="4537" w:type="pct"/>
            <w:gridSpan w:val="3"/>
          </w:tcPr>
          <w:p w14:paraId="7B7F1BF3" w14:textId="77777777" w:rsidR="007948A7" w:rsidRPr="0022537F" w:rsidRDefault="007948A7" w:rsidP="001501D6"/>
        </w:tc>
      </w:tr>
      <w:tr w:rsidR="007948A7" w:rsidRPr="0022537F" w14:paraId="285F9F98" w14:textId="77777777" w:rsidTr="00780345">
        <w:tc>
          <w:tcPr>
            <w:tcW w:w="463" w:type="pct"/>
            <w:gridSpan w:val="2"/>
            <w:shd w:val="clear" w:color="auto" w:fill="D9F2D0" w:themeFill="accent6" w:themeFillTint="33"/>
          </w:tcPr>
          <w:p w14:paraId="461F431F" w14:textId="77777777" w:rsidR="007948A7" w:rsidRPr="0022537F" w:rsidRDefault="007948A7" w:rsidP="001501D6">
            <w:r w:rsidRPr="0022537F">
              <w:t>RAT4</w:t>
            </w:r>
          </w:p>
        </w:tc>
        <w:tc>
          <w:tcPr>
            <w:tcW w:w="4537" w:type="pct"/>
            <w:gridSpan w:val="3"/>
          </w:tcPr>
          <w:p w14:paraId="385ED008" w14:textId="77777777" w:rsidR="007948A7" w:rsidRPr="0022537F" w:rsidRDefault="007948A7" w:rsidP="001501D6"/>
        </w:tc>
      </w:tr>
    </w:tbl>
    <w:p w14:paraId="0759D0F2" w14:textId="77777777" w:rsidR="007948A7" w:rsidRDefault="007948A7"/>
    <w:sectPr w:rsidR="007948A7" w:rsidSect="00CD7BBD">
      <w:headerReference w:type="default" r:id="rId6"/>
      <w:footerReference w:type="default" r:id="rId7"/>
      <w:pgSz w:w="12240" w:h="15840"/>
      <w:pgMar w:top="2058" w:right="1701" w:bottom="1417" w:left="1701" w:header="6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F2F4" w14:textId="77777777" w:rsidR="00F641C5" w:rsidRDefault="00F641C5" w:rsidP="007948A7">
      <w:pPr>
        <w:spacing w:after="0" w:line="240" w:lineRule="auto"/>
      </w:pPr>
      <w:r>
        <w:separator/>
      </w:r>
    </w:p>
  </w:endnote>
  <w:endnote w:type="continuationSeparator" w:id="0">
    <w:p w14:paraId="75517A9D" w14:textId="77777777" w:rsidR="00F641C5" w:rsidRDefault="00F641C5" w:rsidP="0079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861" w14:textId="21BE7921" w:rsidR="007C5CDF" w:rsidRPr="00CD7BBD" w:rsidRDefault="007C5CDF" w:rsidP="007C5CDF">
    <w:pPr>
      <w:jc w:val="right"/>
      <w:rPr>
        <w:i/>
        <w:iCs/>
        <w:sz w:val="21"/>
        <w:szCs w:val="21"/>
      </w:rPr>
    </w:pPr>
    <w:r w:rsidRPr="00CD7BBD">
      <w:rPr>
        <w:i/>
        <w:iCs/>
        <w:sz w:val="21"/>
        <w:szCs w:val="21"/>
      </w:rPr>
      <w:t>Ejemplo de perfil de la persona graduada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E201" w14:textId="77777777" w:rsidR="00F641C5" w:rsidRDefault="00F641C5" w:rsidP="007948A7">
      <w:pPr>
        <w:spacing w:after="0" w:line="240" w:lineRule="auto"/>
      </w:pPr>
      <w:r>
        <w:separator/>
      </w:r>
    </w:p>
  </w:footnote>
  <w:footnote w:type="continuationSeparator" w:id="0">
    <w:p w14:paraId="4E1BC2FB" w14:textId="77777777" w:rsidR="00F641C5" w:rsidRDefault="00F641C5" w:rsidP="0079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5B1B" w14:textId="6CBEE129" w:rsidR="007948A7" w:rsidRDefault="007C5CDF" w:rsidP="007C5CDF">
    <w:r>
      <w:rPr>
        <w:noProof/>
      </w:rPr>
      <w:drawing>
        <wp:anchor distT="0" distB="0" distL="114300" distR="114300" simplePos="0" relativeHeight="251658240" behindDoc="0" locked="0" layoutInCell="1" allowOverlap="1" wp14:anchorId="4C4B1A33" wp14:editId="21FBFF7B">
          <wp:simplePos x="0" y="0"/>
          <wp:positionH relativeFrom="column">
            <wp:posOffset>-853593</wp:posOffset>
          </wp:positionH>
          <wp:positionV relativeFrom="paragraph">
            <wp:posOffset>-403225</wp:posOffset>
          </wp:positionV>
          <wp:extent cx="7263130" cy="1477010"/>
          <wp:effectExtent l="0" t="0" r="0" b="0"/>
          <wp:wrapSquare wrapText="bothSides"/>
          <wp:docPr id="31317486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3130" cy="147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7"/>
    <w:rsid w:val="003A41F9"/>
    <w:rsid w:val="00780345"/>
    <w:rsid w:val="007948A7"/>
    <w:rsid w:val="007B22A6"/>
    <w:rsid w:val="007C5CDF"/>
    <w:rsid w:val="00836EC1"/>
    <w:rsid w:val="00CD7BBD"/>
    <w:rsid w:val="00D971CA"/>
    <w:rsid w:val="00F641C5"/>
    <w:rsid w:val="00F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1619B"/>
  <w15:chartTrackingRefBased/>
  <w15:docId w15:val="{3ACC1737-96CA-0B4E-BD1F-BFE3094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8A7"/>
    <w:pPr>
      <w:spacing w:after="200" w:line="276" w:lineRule="auto"/>
    </w:pPr>
    <w:rPr>
      <w:rFonts w:ascii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948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9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94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948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948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948A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4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7"/>
    <w:rPr>
      <w:rFonts w:ascii="Times New Roman" w:hAnsi="Times New Roman" w:cs="Times New Roman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94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7"/>
    <w:rPr>
      <w:rFonts w:ascii="Times New Roman" w:hAnsi="Times New Roman" w:cs="Times New Roman"/>
      <w:kern w:val="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7948A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UNED</dc:creator>
  <cp:keywords/>
  <dc:description/>
  <cp:lastModifiedBy>Mario Badilla</cp:lastModifiedBy>
  <cp:revision>4</cp:revision>
  <dcterms:created xsi:type="dcterms:W3CDTF">2024-07-05T16:31:00Z</dcterms:created>
  <dcterms:modified xsi:type="dcterms:W3CDTF">2024-07-26T15:20:00Z</dcterms:modified>
  <cp:category/>
</cp:coreProperties>
</file>